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C" w:rsidRPr="00030E32" w:rsidRDefault="0026586C" w:rsidP="0026586C">
      <w:pPr>
        <w:widowControl w:val="0"/>
        <w:suppressAutoHyphens/>
        <w:spacing w:after="0" w:line="240" w:lineRule="auto"/>
        <w:ind w:left="450"/>
        <w:jc w:val="center"/>
        <w:rPr>
          <w:rFonts w:ascii="Times New Roman" w:eastAsia="SimSun" w:hAnsi="Times New Roman"/>
          <w:b/>
          <w:i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030E32">
        <w:rPr>
          <w:rFonts w:ascii="Times New Roman" w:eastAsia="SimSun" w:hAnsi="Times New Roman"/>
          <w:b/>
          <w:i/>
          <w:kern w:val="1"/>
          <w:sz w:val="20"/>
          <w:szCs w:val="20"/>
          <w:lang w:eastAsia="hi-IN" w:bidi="hi-IN"/>
        </w:rPr>
        <w:t>РЕЦЕНЗИЯ</w:t>
      </w:r>
    </w:p>
    <w:p w:rsidR="0026586C" w:rsidRPr="00030E32" w:rsidRDefault="0026586C" w:rsidP="0026586C">
      <w:pPr>
        <w:widowControl w:val="0"/>
        <w:suppressAutoHyphens/>
        <w:spacing w:after="0" w:line="240" w:lineRule="auto"/>
        <w:ind w:left="450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26586C" w:rsidRPr="00030E32" w:rsidRDefault="0026586C" w:rsidP="0026586C">
      <w:pPr>
        <w:widowControl w:val="0"/>
        <w:suppressAutoHyphens/>
        <w:spacing w:after="0" w:line="240" w:lineRule="auto"/>
        <w:ind w:left="450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на </w:t>
      </w:r>
      <w:r w:rsidR="00510B8E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научную статью </w:t>
      </w:r>
      <w:r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 ____________________________________________________________</w:t>
      </w:r>
    </w:p>
    <w:p w:rsidR="0026586C" w:rsidRPr="00030E32" w:rsidRDefault="0026586C" w:rsidP="0026586C">
      <w:pPr>
        <w:widowControl w:val="0"/>
        <w:suppressAutoHyphens/>
        <w:spacing w:after="0" w:line="240" w:lineRule="auto"/>
        <w:ind w:left="450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26586C" w:rsidRPr="00030E32" w:rsidRDefault="0026586C" w:rsidP="0026586C">
      <w:pPr>
        <w:pStyle w:val="a4"/>
        <w:widowControl w:val="0"/>
        <w:numPr>
          <w:ilvl w:val="0"/>
          <w:numId w:val="23"/>
        </w:numPr>
        <w:suppressAutoHyphens/>
        <w:spacing w:after="0" w:line="240" w:lineRule="auto"/>
        <w:ind w:left="0" w:firstLine="0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Соответствие тематике журнала</w:t>
      </w:r>
    </w:p>
    <w:p w:rsidR="004864D8" w:rsidRPr="00030E32" w:rsidRDefault="004864D8" w:rsidP="004864D8">
      <w:pPr>
        <w:pStyle w:val="a4"/>
        <w:widowControl w:val="0"/>
        <w:suppressAutoHyphens/>
        <w:spacing w:after="0" w:line="240" w:lineRule="auto"/>
        <w:ind w:left="0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</w:p>
    <w:p w:rsidR="0026586C" w:rsidRPr="00030E32" w:rsidRDefault="0026586C" w:rsidP="004864D8">
      <w:pPr>
        <w:pStyle w:val="a4"/>
        <w:widowControl w:val="0"/>
        <w:suppressAutoHyphens/>
        <w:spacing w:after="240" w:line="240" w:lineRule="auto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Определите соответствующий раздел или укажите на несоответствие тематике журнала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059"/>
      </w:tblGrid>
      <w:tr w:rsidR="0026586C" w:rsidRPr="00030E32" w:rsidTr="0026586C">
        <w:tc>
          <w:tcPr>
            <w:tcW w:w="7043" w:type="dxa"/>
          </w:tcPr>
          <w:p w:rsidR="0026586C" w:rsidRPr="00030E32" w:rsidRDefault="0026586C" w:rsidP="00423DF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hAnsi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1059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6586C" w:rsidRPr="00030E32" w:rsidTr="0026586C">
        <w:tc>
          <w:tcPr>
            <w:tcW w:w="7043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hAnsi="Times New Roman"/>
                <w:sz w:val="20"/>
                <w:szCs w:val="20"/>
              </w:rPr>
              <w:t>Экономико-математическое моделирование</w:t>
            </w:r>
          </w:p>
        </w:tc>
        <w:tc>
          <w:tcPr>
            <w:tcW w:w="1059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6586C" w:rsidRPr="00030E32" w:rsidTr="0026586C">
        <w:tc>
          <w:tcPr>
            <w:tcW w:w="7043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hAnsi="Times New Roman"/>
                <w:sz w:val="20"/>
                <w:szCs w:val="20"/>
              </w:rPr>
              <w:t>Региональная и муниципальная экономика</w:t>
            </w:r>
          </w:p>
        </w:tc>
        <w:tc>
          <w:tcPr>
            <w:tcW w:w="1059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6586C" w:rsidRPr="00030E32" w:rsidTr="0026586C">
        <w:tc>
          <w:tcPr>
            <w:tcW w:w="7043" w:type="dxa"/>
          </w:tcPr>
          <w:p w:rsidR="0026586C" w:rsidRPr="000E1946" w:rsidRDefault="000E1946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E194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Экономика и организация управления промышленными предприятиями, отраслями, комплексами</w:t>
            </w:r>
          </w:p>
        </w:tc>
        <w:tc>
          <w:tcPr>
            <w:tcW w:w="1059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6586C" w:rsidRPr="00030E32" w:rsidTr="0026586C">
        <w:tc>
          <w:tcPr>
            <w:tcW w:w="7043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0E32">
              <w:rPr>
                <w:rFonts w:ascii="Times New Roman" w:hAnsi="Times New Roman"/>
                <w:sz w:val="20"/>
                <w:szCs w:val="20"/>
              </w:rPr>
              <w:t>Актуальные вопросы бухгалтерского учета, аудита и экономического анализа</w:t>
            </w:r>
          </w:p>
        </w:tc>
        <w:tc>
          <w:tcPr>
            <w:tcW w:w="1059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6586C" w:rsidRPr="00030E32" w:rsidRDefault="0026586C" w:rsidP="0026586C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26586C" w:rsidRPr="00030E32" w:rsidRDefault="0026586C" w:rsidP="0026586C">
      <w:pPr>
        <w:pStyle w:val="a4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Оценка научного уровня работы </w:t>
      </w:r>
    </w:p>
    <w:p w:rsidR="004864D8" w:rsidRPr="00030E32" w:rsidRDefault="004864D8" w:rsidP="004864D8">
      <w:pPr>
        <w:pStyle w:val="a4"/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</w:p>
    <w:p w:rsidR="0026586C" w:rsidRPr="00030E32" w:rsidRDefault="0026586C" w:rsidP="004864D8">
      <w:pPr>
        <w:widowControl w:val="0"/>
        <w:suppressAutoHyphens/>
        <w:spacing w:after="240" w:line="240" w:lineRule="auto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2.1. Актуальность рассматриваемой проблемы </w:t>
      </w:r>
      <w:r w:rsidR="006D4F90"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(допустимое количество баллов 3)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059"/>
      </w:tblGrid>
      <w:tr w:rsidR="0026586C" w:rsidRPr="00030E32" w:rsidTr="0026586C">
        <w:tc>
          <w:tcPr>
            <w:tcW w:w="7043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Имеет высокий уровень востребованности для решения конкретной научной/практической проблемы (3 балла)</w:t>
            </w:r>
          </w:p>
        </w:tc>
        <w:tc>
          <w:tcPr>
            <w:tcW w:w="1059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6586C" w:rsidRPr="00030E32" w:rsidTr="0026586C">
        <w:tc>
          <w:tcPr>
            <w:tcW w:w="7043" w:type="dxa"/>
          </w:tcPr>
          <w:p w:rsidR="0026586C" w:rsidRPr="00030E32" w:rsidRDefault="0026586C" w:rsidP="00510B8E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Элементы </w:t>
            </w:r>
            <w:r w:rsidR="00510B8E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статьи</w:t>
            </w: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могут быть использованы для решения современных проблем (1-2 балла)</w:t>
            </w:r>
          </w:p>
        </w:tc>
        <w:tc>
          <w:tcPr>
            <w:tcW w:w="1059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6586C" w:rsidRPr="00030E32" w:rsidTr="0026586C">
        <w:tc>
          <w:tcPr>
            <w:tcW w:w="7043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Не востребована (0 баллов)</w:t>
            </w:r>
          </w:p>
        </w:tc>
        <w:tc>
          <w:tcPr>
            <w:tcW w:w="1059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6586C" w:rsidRPr="00030E32" w:rsidRDefault="0026586C" w:rsidP="0026586C">
      <w:pPr>
        <w:pStyle w:val="a4"/>
        <w:spacing w:after="0" w:line="240" w:lineRule="auto"/>
        <w:ind w:left="0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26586C" w:rsidRPr="00030E32" w:rsidRDefault="0026586C" w:rsidP="0026586C">
      <w:pPr>
        <w:pStyle w:val="a4"/>
        <w:spacing w:after="0" w:line="240" w:lineRule="auto"/>
        <w:ind w:left="0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2.2. Новизна, оригинальность методов и/или результатов </w:t>
      </w:r>
      <w:r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(допустимое количество баллов </w:t>
      </w:r>
      <w:r w:rsidR="006D4F90"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8</w:t>
      </w:r>
      <w:r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)</w:t>
      </w:r>
    </w:p>
    <w:p w:rsidR="0026586C" w:rsidRPr="00030E32" w:rsidRDefault="0026586C" w:rsidP="0026586C">
      <w:pPr>
        <w:pStyle w:val="a4"/>
        <w:spacing w:after="0" w:line="240" w:lineRule="auto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</w:p>
    <w:p w:rsidR="0026586C" w:rsidRPr="00030E32" w:rsidRDefault="0026586C" w:rsidP="00535265">
      <w:pPr>
        <w:pStyle w:val="a4"/>
        <w:spacing w:after="0" w:line="240" w:lineRule="auto"/>
        <w:ind w:left="0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Укажите, в чем именно состоит новизна научной проблемы, решаемой автором</w:t>
      </w:r>
    </w:p>
    <w:p w:rsidR="0026586C" w:rsidRPr="00030E32" w:rsidRDefault="0026586C" w:rsidP="0026586C">
      <w:pPr>
        <w:pStyle w:val="a4"/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26586C" w:rsidRPr="00030E32" w:rsidRDefault="0026586C" w:rsidP="0026586C">
      <w:pPr>
        <w:spacing w:after="0" w:line="240" w:lineRule="auto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2.3. Корректность содержания работы и полученных выводов </w:t>
      </w:r>
      <w:r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(допустимое количество баллов 5)</w:t>
      </w:r>
    </w:p>
    <w:p w:rsidR="0026586C" w:rsidRPr="00030E32" w:rsidRDefault="0026586C" w:rsidP="0026586C">
      <w:pPr>
        <w:spacing w:after="0" w:line="240" w:lineRule="auto"/>
        <w:rPr>
          <w:rFonts w:ascii="Times New Roman" w:hAnsi="Times New Roman"/>
          <w:sz w:val="20"/>
          <w:szCs w:val="20"/>
          <w:lang w:eastAsia="hi-IN" w:bidi="hi-IN"/>
        </w:rPr>
      </w:pPr>
    </w:p>
    <w:p w:rsidR="0026586C" w:rsidRPr="00030E32" w:rsidRDefault="0026586C" w:rsidP="0026586C">
      <w:pPr>
        <w:spacing w:after="0" w:line="240" w:lineRule="auto"/>
        <w:rPr>
          <w:rFonts w:ascii="Times New Roman" w:hAnsi="Times New Roman"/>
          <w:b/>
          <w:sz w:val="20"/>
          <w:szCs w:val="20"/>
          <w:lang w:eastAsia="hi-IN" w:bidi="hi-IN"/>
        </w:rPr>
      </w:pPr>
      <w:r w:rsidRPr="00030E32">
        <w:rPr>
          <w:rFonts w:ascii="Times New Roman" w:hAnsi="Times New Roman"/>
          <w:b/>
          <w:sz w:val="20"/>
          <w:szCs w:val="20"/>
          <w:lang w:eastAsia="hi-IN" w:bidi="hi-IN"/>
        </w:rPr>
        <w:t>Укажите</w:t>
      </w:r>
      <w:r w:rsidR="00535265" w:rsidRPr="00030E32">
        <w:rPr>
          <w:rFonts w:ascii="Times New Roman" w:hAnsi="Times New Roman"/>
          <w:b/>
          <w:sz w:val="20"/>
          <w:szCs w:val="20"/>
          <w:lang w:eastAsia="hi-IN" w:bidi="hi-IN"/>
        </w:rPr>
        <w:t>,</w:t>
      </w:r>
      <w:r w:rsidRPr="00030E32">
        <w:rPr>
          <w:rFonts w:ascii="Times New Roman" w:hAnsi="Times New Roman"/>
          <w:b/>
          <w:sz w:val="20"/>
          <w:szCs w:val="20"/>
          <w:lang w:eastAsia="hi-IN" w:bidi="hi-IN"/>
        </w:rPr>
        <w:t xml:space="preserve"> насколько корректны и объективны и соответствуют современным научным концепциям в данной области исследования  содержание работы и выводы автора</w:t>
      </w:r>
    </w:p>
    <w:p w:rsidR="0026586C" w:rsidRPr="00030E32" w:rsidRDefault="0026586C" w:rsidP="0026586C">
      <w:pPr>
        <w:spacing w:after="0" w:line="240" w:lineRule="auto"/>
        <w:rPr>
          <w:rFonts w:ascii="Times New Roman" w:hAnsi="Times New Roman"/>
          <w:sz w:val="20"/>
          <w:szCs w:val="20"/>
          <w:lang w:eastAsia="hi-IN" w:bidi="hi-IN"/>
        </w:rPr>
      </w:pPr>
    </w:p>
    <w:p w:rsidR="0026586C" w:rsidRPr="00030E32" w:rsidRDefault="0026586C" w:rsidP="0026586C">
      <w:pPr>
        <w:pStyle w:val="a4"/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Теоретическая и практическая значимость </w:t>
      </w:r>
      <w:r w:rsidR="00510B8E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>исследования</w:t>
      </w:r>
      <w:r w:rsidRPr="00030E32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 </w:t>
      </w:r>
      <w:r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(допустимое количество баллов 5)</w:t>
      </w:r>
    </w:p>
    <w:p w:rsidR="0026586C" w:rsidRPr="00030E32" w:rsidRDefault="0026586C" w:rsidP="0026586C">
      <w:pPr>
        <w:pStyle w:val="a4"/>
        <w:widowControl w:val="0"/>
        <w:suppressAutoHyphens/>
        <w:spacing w:after="0" w:line="240" w:lineRule="auto"/>
        <w:ind w:left="0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26586C" w:rsidRPr="00030E32" w:rsidRDefault="0026586C" w:rsidP="0026586C">
      <w:pPr>
        <w:pStyle w:val="a4"/>
        <w:widowControl w:val="0"/>
        <w:suppressAutoHyphens/>
        <w:spacing w:after="0" w:line="240" w:lineRule="auto"/>
        <w:ind w:left="0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Укажите</w:t>
      </w:r>
      <w:r w:rsidR="00535265" w:rsidRPr="00030E32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,</w:t>
      </w:r>
      <w:r w:rsidRPr="00030E32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в чем состоит теоретическая и практическая значимость представленной </w:t>
      </w:r>
      <w:r w:rsidR="00510B8E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статьи</w:t>
      </w:r>
      <w:r w:rsidRPr="00030E32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.</w:t>
      </w:r>
    </w:p>
    <w:p w:rsidR="0026586C" w:rsidRPr="00030E32" w:rsidRDefault="0026586C" w:rsidP="0026586C">
      <w:pPr>
        <w:pStyle w:val="a4"/>
        <w:widowControl w:val="0"/>
        <w:suppressAutoHyphens/>
        <w:spacing w:after="0" w:line="240" w:lineRule="auto"/>
        <w:ind w:left="0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</w:p>
    <w:p w:rsidR="0026586C" w:rsidRPr="00030E32" w:rsidRDefault="0026586C" w:rsidP="0026586C">
      <w:pPr>
        <w:pStyle w:val="a4"/>
        <w:widowControl w:val="0"/>
        <w:suppressAutoHyphens/>
        <w:spacing w:after="0" w:line="240" w:lineRule="auto"/>
        <w:ind w:left="0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Укажите, для какого круга читателей будет интересна данная статья, оцените перспективы ее продвижения после публикации (цитируемости)</w:t>
      </w:r>
    </w:p>
    <w:p w:rsidR="0026586C" w:rsidRPr="00030E32" w:rsidRDefault="0026586C" w:rsidP="0026586C">
      <w:pPr>
        <w:pStyle w:val="a4"/>
        <w:widowControl w:val="0"/>
        <w:suppressAutoHyphens/>
        <w:spacing w:after="0" w:line="240" w:lineRule="auto"/>
        <w:ind w:left="0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26586C" w:rsidRPr="00030E32" w:rsidRDefault="0026586C" w:rsidP="004864D8">
      <w:pPr>
        <w:pStyle w:val="a4"/>
        <w:widowControl w:val="0"/>
        <w:numPr>
          <w:ilvl w:val="1"/>
          <w:numId w:val="24"/>
        </w:numPr>
        <w:suppressAutoHyphens/>
        <w:spacing w:after="240" w:line="240" w:lineRule="auto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Ссылки на источники </w:t>
      </w:r>
      <w:r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(допустимое количество баллов 2)</w:t>
      </w:r>
      <w:r w:rsidRPr="00030E32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059"/>
      </w:tblGrid>
      <w:tr w:rsidR="0026586C" w:rsidRPr="00030E32" w:rsidTr="0026586C">
        <w:tc>
          <w:tcPr>
            <w:tcW w:w="7043" w:type="dxa"/>
          </w:tcPr>
          <w:p w:rsidR="0026586C" w:rsidRPr="00030E32" w:rsidRDefault="0026586C" w:rsidP="00A841D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Сделан отличный обзор литературы (количество источников литературы превышает 25) 2 балла</w:t>
            </w:r>
          </w:p>
        </w:tc>
        <w:tc>
          <w:tcPr>
            <w:tcW w:w="1059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6586C" w:rsidRPr="00030E32" w:rsidTr="0026586C">
        <w:tc>
          <w:tcPr>
            <w:tcW w:w="7043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Обзор литературы достаточен (количество источников литературы соответствует требованиям журнала: 15-25 источников) 1 балл</w:t>
            </w:r>
          </w:p>
        </w:tc>
        <w:tc>
          <w:tcPr>
            <w:tcW w:w="1059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6586C" w:rsidRPr="00030E32" w:rsidTr="0026586C">
        <w:tc>
          <w:tcPr>
            <w:tcW w:w="7043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Обзор литературы недостаточен</w:t>
            </w:r>
            <w:r w:rsidR="00A841DE"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(количество источников литературы менее 15) 0 баллов</w:t>
            </w:r>
          </w:p>
        </w:tc>
        <w:tc>
          <w:tcPr>
            <w:tcW w:w="1059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  <w:tr w:rsidR="0026586C" w:rsidRPr="00030E32" w:rsidTr="0026586C">
        <w:tc>
          <w:tcPr>
            <w:tcW w:w="7043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Необходимые ссылки на источники отсутствуют (0 баллов)</w:t>
            </w:r>
          </w:p>
        </w:tc>
        <w:tc>
          <w:tcPr>
            <w:tcW w:w="1059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</w:tbl>
    <w:p w:rsidR="0026586C" w:rsidRPr="00030E32" w:rsidRDefault="0026586C" w:rsidP="0026586C">
      <w:pPr>
        <w:pStyle w:val="a4"/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26586C" w:rsidRDefault="0026586C" w:rsidP="0026586C">
      <w:pPr>
        <w:pStyle w:val="a4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030E32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Укажите, какая часть статьи требует дальнейше</w:t>
      </w:r>
      <w:r w:rsidR="006D4F90" w:rsidRPr="00030E32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й проработки</w:t>
      </w:r>
      <w:r w:rsidRPr="00030E32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. У</w:t>
      </w:r>
      <w:r w:rsidRPr="00030E32">
        <w:rPr>
          <w:rFonts w:ascii="Times New Roman" w:hAnsi="Times New Roman"/>
          <w:b/>
          <w:sz w:val="20"/>
          <w:szCs w:val="20"/>
        </w:rPr>
        <w:t>кажите работы, которые оказали влияние на результаты исследования, но не были при</w:t>
      </w:r>
      <w:r w:rsidR="00030E32">
        <w:rPr>
          <w:rFonts w:ascii="Times New Roman" w:hAnsi="Times New Roman"/>
          <w:b/>
          <w:sz w:val="20"/>
          <w:szCs w:val="20"/>
        </w:rPr>
        <w:t>ведены автором, при их наличии.</w:t>
      </w:r>
    </w:p>
    <w:p w:rsidR="00030E32" w:rsidRPr="00030E32" w:rsidRDefault="00030E32" w:rsidP="0026586C">
      <w:pPr>
        <w:pStyle w:val="a4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26586C" w:rsidRPr="00030E32" w:rsidRDefault="0026586C" w:rsidP="004864D8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rFonts w:eastAsia="SimSun"/>
          <w:b/>
          <w:kern w:val="1"/>
          <w:sz w:val="20"/>
          <w:szCs w:val="20"/>
          <w:lang w:eastAsia="hi-IN" w:bidi="hi-IN"/>
        </w:rPr>
      </w:pPr>
      <w:r w:rsidRPr="00030E32">
        <w:rPr>
          <w:rFonts w:eastAsia="SimSun"/>
          <w:b/>
          <w:kern w:val="1"/>
          <w:sz w:val="20"/>
          <w:szCs w:val="20"/>
          <w:lang w:eastAsia="hi-IN" w:bidi="hi-IN"/>
        </w:rPr>
        <w:t>Общая характеристика работы</w:t>
      </w:r>
    </w:p>
    <w:p w:rsidR="004864D8" w:rsidRPr="00030E32" w:rsidRDefault="004864D8" w:rsidP="004864D8">
      <w:pPr>
        <w:pStyle w:val="a3"/>
        <w:spacing w:before="0" w:beforeAutospacing="0" w:after="0" w:afterAutospacing="0"/>
        <w:ind w:left="375"/>
        <w:jc w:val="both"/>
        <w:textAlignment w:val="top"/>
        <w:rPr>
          <w:rFonts w:eastAsia="SimSun"/>
          <w:b/>
          <w:kern w:val="1"/>
          <w:sz w:val="20"/>
          <w:szCs w:val="20"/>
          <w:lang w:eastAsia="hi-IN" w:bidi="hi-IN"/>
        </w:rPr>
      </w:pPr>
    </w:p>
    <w:p w:rsidR="0026586C" w:rsidRPr="00030E32" w:rsidRDefault="0026586C" w:rsidP="004864D8">
      <w:pPr>
        <w:pStyle w:val="a4"/>
        <w:widowControl w:val="0"/>
        <w:suppressAutoHyphens/>
        <w:spacing w:after="240" w:line="240" w:lineRule="auto"/>
        <w:ind w:left="374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3.1. Логика и стиль изложения </w:t>
      </w:r>
      <w:r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(допустимое количество баллов 2)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7"/>
        <w:gridCol w:w="1059"/>
      </w:tblGrid>
      <w:tr w:rsidR="0026586C" w:rsidRPr="00030E32" w:rsidTr="0026586C">
        <w:tc>
          <w:tcPr>
            <w:tcW w:w="7157" w:type="dxa"/>
          </w:tcPr>
          <w:p w:rsidR="0026586C" w:rsidRPr="00030E32" w:rsidRDefault="0026586C" w:rsidP="0053526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Работа четко структурирована, читается легко (1-2 балла)</w:t>
            </w:r>
          </w:p>
        </w:tc>
        <w:tc>
          <w:tcPr>
            <w:tcW w:w="1059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6586C" w:rsidRPr="00030E32" w:rsidTr="0026586C">
        <w:tc>
          <w:tcPr>
            <w:tcW w:w="7157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Работа слабо структурирована, затруднительна для понимания (0 баллов)</w:t>
            </w:r>
          </w:p>
        </w:tc>
        <w:tc>
          <w:tcPr>
            <w:tcW w:w="1059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6586C" w:rsidRPr="00030E32" w:rsidTr="0026586C">
        <w:tc>
          <w:tcPr>
            <w:tcW w:w="7157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Работа не структурирована, нечитабельна (0 баллов)</w:t>
            </w:r>
          </w:p>
        </w:tc>
        <w:tc>
          <w:tcPr>
            <w:tcW w:w="1059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6586C" w:rsidRPr="00030E32" w:rsidRDefault="0026586C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26586C" w:rsidRPr="00030E32" w:rsidRDefault="0026586C" w:rsidP="004864D8">
      <w:pPr>
        <w:pStyle w:val="a4"/>
        <w:widowControl w:val="0"/>
        <w:suppressAutoHyphens/>
        <w:spacing w:after="240" w:line="240" w:lineRule="auto"/>
        <w:ind w:left="374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>3.2.Оформление работы в соответствии с требованиями журнала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059"/>
      </w:tblGrid>
      <w:tr w:rsidR="0026586C" w:rsidRPr="00030E32" w:rsidTr="0026586C">
        <w:tc>
          <w:tcPr>
            <w:tcW w:w="7043" w:type="dxa"/>
          </w:tcPr>
          <w:p w:rsidR="0026586C" w:rsidRPr="00030E32" w:rsidRDefault="0026586C" w:rsidP="00A841D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Полностью соответствует</w:t>
            </w:r>
          </w:p>
        </w:tc>
        <w:tc>
          <w:tcPr>
            <w:tcW w:w="1059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6586C" w:rsidRPr="00030E32" w:rsidTr="0026586C">
        <w:tc>
          <w:tcPr>
            <w:tcW w:w="7043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Есть мелкие недочеты</w:t>
            </w:r>
          </w:p>
        </w:tc>
        <w:tc>
          <w:tcPr>
            <w:tcW w:w="1059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6586C" w:rsidRPr="00030E32" w:rsidTr="0026586C">
        <w:tc>
          <w:tcPr>
            <w:tcW w:w="7043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Не соответствует требованиям</w:t>
            </w:r>
          </w:p>
        </w:tc>
        <w:tc>
          <w:tcPr>
            <w:tcW w:w="1059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535265" w:rsidRPr="00030E32" w:rsidRDefault="00535265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26586C" w:rsidRPr="00030E32" w:rsidRDefault="0026586C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Укажите, какие есть недочеты в оформлении работы</w:t>
      </w:r>
    </w:p>
    <w:p w:rsidR="0026586C" w:rsidRPr="00030E32" w:rsidRDefault="0026586C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6D4F90" w:rsidRPr="00030E32" w:rsidRDefault="006D4F90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>3.3.</w:t>
      </w:r>
      <w:r w:rsidR="00030E32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 </w:t>
      </w:r>
      <w:r w:rsidRPr="00030E32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 xml:space="preserve">Дополнительные замечания </w:t>
      </w:r>
      <w:r w:rsidR="00030E32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>(в случае необходимости)</w:t>
      </w:r>
      <w:r w:rsidRPr="00030E32">
        <w:rPr>
          <w:rFonts w:ascii="Times New Roman" w:eastAsia="SimSun" w:hAnsi="Times New Roman"/>
          <w:i/>
          <w:kern w:val="1"/>
          <w:sz w:val="20"/>
          <w:szCs w:val="20"/>
          <w:lang w:eastAsia="hi-IN" w:bidi="hi-IN"/>
        </w:rPr>
        <w:t>:</w:t>
      </w:r>
    </w:p>
    <w:p w:rsidR="006D4F90" w:rsidRPr="00030E32" w:rsidRDefault="006D4F90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1.</w:t>
      </w:r>
    </w:p>
    <w:p w:rsidR="006D4F90" w:rsidRPr="00030E32" w:rsidRDefault="006D4F90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2.</w:t>
      </w:r>
    </w:p>
    <w:p w:rsidR="006D4F90" w:rsidRPr="00030E32" w:rsidRDefault="006D4F90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3.</w:t>
      </w:r>
    </w:p>
    <w:p w:rsidR="00A841DE" w:rsidRPr="00030E32" w:rsidRDefault="00A841DE" w:rsidP="006D4F90">
      <w:pPr>
        <w:pStyle w:val="a4"/>
        <w:widowControl w:val="0"/>
        <w:suppressAutoHyphens/>
        <w:spacing w:after="0" w:line="240" w:lineRule="auto"/>
        <w:ind w:left="0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26586C" w:rsidRPr="00030E32" w:rsidRDefault="0026586C" w:rsidP="0026586C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4. Заключение о </w:t>
      </w:r>
      <w:r w:rsidR="00510B8E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целесообразности </w:t>
      </w:r>
      <w:r w:rsidRPr="00030E32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публикации </w:t>
      </w:r>
      <w:r w:rsidR="00510B8E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статьи</w:t>
      </w:r>
    </w:p>
    <w:p w:rsidR="0026586C" w:rsidRPr="00030E32" w:rsidRDefault="0026586C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11"/>
        <w:gridCol w:w="1433"/>
      </w:tblGrid>
      <w:tr w:rsidR="0026586C" w:rsidRPr="00030E32" w:rsidTr="0026586C">
        <w:tc>
          <w:tcPr>
            <w:tcW w:w="6237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Параметры оценки статьи</w:t>
            </w:r>
          </w:p>
        </w:tc>
        <w:tc>
          <w:tcPr>
            <w:tcW w:w="1511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Допустимое количество баллов</w:t>
            </w:r>
          </w:p>
        </w:tc>
        <w:tc>
          <w:tcPr>
            <w:tcW w:w="1433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Оценка рецензента</w:t>
            </w:r>
          </w:p>
        </w:tc>
      </w:tr>
      <w:tr w:rsidR="0026586C" w:rsidRPr="00030E32" w:rsidTr="0026586C">
        <w:tc>
          <w:tcPr>
            <w:tcW w:w="6237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Актуальность рассматриваемой проблемы</w:t>
            </w:r>
          </w:p>
        </w:tc>
        <w:tc>
          <w:tcPr>
            <w:tcW w:w="1511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33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6586C" w:rsidRPr="00030E32" w:rsidTr="0026586C">
        <w:tc>
          <w:tcPr>
            <w:tcW w:w="6237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Новизна, оригинальность методов и/или результатов</w:t>
            </w:r>
          </w:p>
        </w:tc>
        <w:tc>
          <w:tcPr>
            <w:tcW w:w="1511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433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6586C" w:rsidRPr="00030E32" w:rsidTr="0026586C">
        <w:tc>
          <w:tcPr>
            <w:tcW w:w="6237" w:type="dxa"/>
          </w:tcPr>
          <w:p w:rsidR="0026586C" w:rsidRPr="00030E32" w:rsidRDefault="0026586C" w:rsidP="00535265">
            <w:pPr>
              <w:spacing w:after="0" w:line="240" w:lineRule="auto"/>
              <w:ind w:left="34"/>
              <w:contextualSpacing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Корректность содержания работы и полученных выводов </w:t>
            </w:r>
          </w:p>
        </w:tc>
        <w:tc>
          <w:tcPr>
            <w:tcW w:w="1511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33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6586C" w:rsidRPr="00030E32" w:rsidTr="0026586C">
        <w:tc>
          <w:tcPr>
            <w:tcW w:w="6237" w:type="dxa"/>
          </w:tcPr>
          <w:p w:rsidR="0026586C" w:rsidRPr="00030E32" w:rsidRDefault="0026586C" w:rsidP="00510B8E">
            <w:pPr>
              <w:spacing w:after="0" w:line="240" w:lineRule="auto"/>
              <w:ind w:left="34"/>
              <w:contextualSpacing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Теоретич</w:t>
            </w:r>
            <w:r w:rsidR="00510B8E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еская и практическая значимость</w:t>
            </w:r>
          </w:p>
        </w:tc>
        <w:tc>
          <w:tcPr>
            <w:tcW w:w="1511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33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6586C" w:rsidRPr="00030E32" w:rsidTr="0026586C">
        <w:tc>
          <w:tcPr>
            <w:tcW w:w="6237" w:type="dxa"/>
          </w:tcPr>
          <w:p w:rsidR="0026586C" w:rsidRPr="00030E32" w:rsidRDefault="0026586C" w:rsidP="00535265">
            <w:pPr>
              <w:widowControl w:val="0"/>
              <w:suppressAutoHyphens/>
              <w:spacing w:after="0" w:line="240" w:lineRule="auto"/>
              <w:ind w:left="34"/>
              <w:contextualSpacing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Ссылки на источники литературы</w:t>
            </w:r>
          </w:p>
        </w:tc>
        <w:tc>
          <w:tcPr>
            <w:tcW w:w="1511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33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6586C" w:rsidRPr="00030E32" w:rsidTr="0026586C">
        <w:tc>
          <w:tcPr>
            <w:tcW w:w="6237" w:type="dxa"/>
          </w:tcPr>
          <w:p w:rsidR="0026586C" w:rsidRPr="00030E32" w:rsidRDefault="0026586C" w:rsidP="00535265">
            <w:pPr>
              <w:widowControl w:val="0"/>
              <w:suppressAutoHyphens/>
              <w:spacing w:after="0" w:line="240" w:lineRule="auto"/>
              <w:ind w:left="34"/>
              <w:contextualSpacing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Логика и стиль изложения</w:t>
            </w:r>
          </w:p>
        </w:tc>
        <w:tc>
          <w:tcPr>
            <w:tcW w:w="1511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33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6586C" w:rsidRPr="00030E32" w:rsidTr="0026586C">
        <w:tc>
          <w:tcPr>
            <w:tcW w:w="6237" w:type="dxa"/>
          </w:tcPr>
          <w:p w:rsidR="0026586C" w:rsidRPr="00030E32" w:rsidRDefault="0026586C" w:rsidP="00535265">
            <w:pPr>
              <w:widowControl w:val="0"/>
              <w:suppressAutoHyphens/>
              <w:spacing w:after="0" w:line="240" w:lineRule="auto"/>
              <w:ind w:left="34"/>
              <w:contextualSpacing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511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030E3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433" w:type="dxa"/>
          </w:tcPr>
          <w:p w:rsidR="0026586C" w:rsidRPr="00030E32" w:rsidRDefault="0026586C" w:rsidP="00535265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6586C" w:rsidRPr="00030E32" w:rsidRDefault="0026586C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26586C" w:rsidRPr="00030E32" w:rsidRDefault="0026586C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Примечание: Шкала оценки (баллы)</w:t>
      </w:r>
    </w:p>
    <w:p w:rsidR="0026586C" w:rsidRPr="00030E32" w:rsidRDefault="0026586C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</w:p>
    <w:p w:rsidR="0026586C" w:rsidRPr="00030E32" w:rsidRDefault="00510B8E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Статья н</w:t>
      </w:r>
      <w:r w:rsidR="0026586C"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е соответствует требованиям и научному уровню журнала 0-10</w:t>
      </w:r>
    </w:p>
    <w:p w:rsidR="0026586C" w:rsidRPr="00030E32" w:rsidRDefault="0026586C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Требуется серьезная переработка содержания статьи и дополнительное рецензирование 11-17</w:t>
      </w:r>
    </w:p>
    <w:p w:rsidR="0026586C" w:rsidRPr="00030E32" w:rsidRDefault="0026586C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Возможна публикация </w:t>
      </w:r>
      <w:r w:rsidR="00510B8E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статьи</w:t>
      </w:r>
      <w:r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 после устранения замечаний 18-20</w:t>
      </w:r>
    </w:p>
    <w:p w:rsidR="0026586C" w:rsidRPr="00030E32" w:rsidRDefault="00510B8E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Статья</w:t>
      </w:r>
      <w:r w:rsidR="0026586C"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 полностью соответствует требованиям журнала и может быть опубликована 21-25</w:t>
      </w:r>
    </w:p>
    <w:p w:rsidR="004864D8" w:rsidRPr="00030E32" w:rsidRDefault="004864D8" w:rsidP="004864D8">
      <w:pPr>
        <w:spacing w:after="0" w:line="360" w:lineRule="auto"/>
        <w:ind w:firstLine="902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6586C" w:rsidRPr="00030E32" w:rsidRDefault="0026586C" w:rsidP="004864D8">
      <w:pPr>
        <w:spacing w:after="0" w:line="360" w:lineRule="auto"/>
        <w:ind w:firstLine="902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030E32">
        <w:rPr>
          <w:rFonts w:ascii="Times New Roman" w:hAnsi="Times New Roman"/>
          <w:b/>
          <w:sz w:val="20"/>
          <w:szCs w:val="20"/>
          <w:lang w:eastAsia="ar-SA"/>
        </w:rPr>
        <w:t xml:space="preserve">С </w:t>
      </w:r>
      <w:r w:rsidRPr="00030E32">
        <w:rPr>
          <w:rFonts w:ascii="Times New Roman" w:hAnsi="Times New Roman"/>
          <w:b/>
          <w:bCs/>
          <w:sz w:val="20"/>
          <w:szCs w:val="20"/>
          <w:lang w:eastAsia="ar-SA"/>
        </w:rPr>
        <w:t>Положением об этических стандар</w:t>
      </w:r>
      <w:r w:rsidR="00030E32">
        <w:rPr>
          <w:rFonts w:ascii="Times New Roman" w:hAnsi="Times New Roman"/>
          <w:b/>
          <w:bCs/>
          <w:sz w:val="20"/>
          <w:szCs w:val="20"/>
          <w:lang w:eastAsia="ar-SA"/>
        </w:rPr>
        <w:t>тах редакционной политики ПГНИУ</w:t>
      </w:r>
      <w:r w:rsidRPr="00030E32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</w:t>
      </w:r>
      <w:r w:rsidRPr="00030E32">
        <w:rPr>
          <w:rFonts w:ascii="Times New Roman" w:hAnsi="Times New Roman"/>
          <w:b/>
          <w:sz w:val="20"/>
          <w:szCs w:val="20"/>
          <w:lang w:eastAsia="ar-SA"/>
        </w:rPr>
        <w:t>ознакомлен</w:t>
      </w:r>
      <w:r w:rsidRPr="00030E32">
        <w:rPr>
          <w:rFonts w:ascii="Times New Roman" w:hAnsi="Times New Roman"/>
          <w:sz w:val="20"/>
          <w:szCs w:val="20"/>
          <w:lang w:eastAsia="ar-SA"/>
        </w:rPr>
        <w:t xml:space="preserve">. </w:t>
      </w:r>
    </w:p>
    <w:p w:rsidR="0026586C" w:rsidRPr="00030E32" w:rsidRDefault="0026586C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26586C" w:rsidRPr="00030E32" w:rsidRDefault="0026586C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 xml:space="preserve">Дата </w:t>
      </w:r>
    </w:p>
    <w:p w:rsidR="0026586C" w:rsidRPr="00030E32" w:rsidRDefault="0026586C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535265" w:rsidRPr="00030E32" w:rsidRDefault="00535265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535265" w:rsidRPr="00030E32" w:rsidRDefault="00535265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26586C" w:rsidRDefault="0026586C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030E32"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Рецензент</w:t>
      </w:r>
    </w:p>
    <w:p w:rsidR="009C1BE2" w:rsidRDefault="009C1BE2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>уч. степень, ученое звание, должность, место работы</w:t>
      </w:r>
      <w:r w:rsidR="009D7EBB">
        <w:rPr>
          <w:rStyle w:val="af9"/>
          <w:rFonts w:ascii="Times New Roman" w:eastAsia="SimSun" w:hAnsi="Times New Roman"/>
          <w:kern w:val="1"/>
          <w:sz w:val="20"/>
          <w:szCs w:val="20"/>
          <w:lang w:eastAsia="hi-IN" w:bidi="hi-IN"/>
        </w:rPr>
        <w:footnoteReference w:id="1"/>
      </w:r>
      <w:r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ab/>
        <w:t>Подпись</w:t>
      </w:r>
      <w:r>
        <w:rPr>
          <w:rFonts w:ascii="Times New Roman" w:eastAsia="SimSun" w:hAnsi="Times New Roman"/>
          <w:kern w:val="1"/>
          <w:sz w:val="20"/>
          <w:szCs w:val="20"/>
          <w:lang w:eastAsia="hi-IN" w:bidi="hi-IN"/>
        </w:rPr>
        <w:tab/>
        <w:t>Расшифровка (ФИО)</w:t>
      </w:r>
    </w:p>
    <w:p w:rsidR="007F7BBA" w:rsidRDefault="007F7BBA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</w:p>
    <w:p w:rsidR="007F7BBA" w:rsidRPr="00030E32" w:rsidRDefault="007F7BBA" w:rsidP="0026586C">
      <w:pPr>
        <w:pStyle w:val="a4"/>
        <w:widowControl w:val="0"/>
        <w:suppressAutoHyphens/>
        <w:spacing w:after="0" w:line="240" w:lineRule="auto"/>
        <w:ind w:left="375"/>
        <w:rPr>
          <w:rFonts w:ascii="Times New Roman" w:hAnsi="Times New Roman"/>
          <w:sz w:val="20"/>
          <w:szCs w:val="20"/>
        </w:rPr>
      </w:pPr>
    </w:p>
    <w:sectPr w:rsidR="007F7BBA" w:rsidRPr="00030E32" w:rsidSect="00030E32">
      <w:headerReference w:type="even" r:id="rId9"/>
      <w:headerReference w:type="default" r:id="rId10"/>
      <w:pgSz w:w="11906" w:h="16838"/>
      <w:pgMar w:top="1021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17" w:rsidRDefault="00752217">
      <w:r>
        <w:separator/>
      </w:r>
    </w:p>
  </w:endnote>
  <w:endnote w:type="continuationSeparator" w:id="0">
    <w:p w:rsidR="00752217" w:rsidRDefault="0075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17" w:rsidRDefault="00752217">
      <w:r>
        <w:separator/>
      </w:r>
    </w:p>
  </w:footnote>
  <w:footnote w:type="continuationSeparator" w:id="0">
    <w:p w:rsidR="00752217" w:rsidRDefault="00752217">
      <w:r>
        <w:continuationSeparator/>
      </w:r>
    </w:p>
  </w:footnote>
  <w:footnote w:id="1">
    <w:p w:rsidR="009D7EBB" w:rsidRPr="00A66C81" w:rsidRDefault="009D7EBB" w:rsidP="00A66C81">
      <w:pPr>
        <w:pStyle w:val="afa"/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A66C81">
        <w:rPr>
          <w:rStyle w:val="af9"/>
          <w:rFonts w:ascii="Times New Roman" w:hAnsi="Times New Roman"/>
          <w:b/>
          <w:color w:val="FF0000"/>
        </w:rPr>
        <w:footnoteRef/>
      </w:r>
      <w:r w:rsidRPr="00A66C81">
        <w:rPr>
          <w:rFonts w:ascii="Times New Roman" w:hAnsi="Times New Roman"/>
          <w:b/>
          <w:color w:val="FF0000"/>
        </w:rPr>
        <w:t xml:space="preserve"> В случае если Вы не являетесь сотрудником Пермского государственного национального исследовательского университета, просим Вас заверить подпись на рецензии в отделе кадров Вашей организации</w:t>
      </w:r>
      <w:r w:rsidR="00A66C81">
        <w:rPr>
          <w:rFonts w:ascii="Times New Roman" w:hAnsi="Times New Roman"/>
          <w:b/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67" w:rsidRDefault="00F42967" w:rsidP="00A74C7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 w:rsidR="003B6696">
      <w:rPr>
        <w:rStyle w:val="ac"/>
      </w:rPr>
      <w:fldChar w:fldCharType="separate"/>
    </w:r>
    <w:r w:rsidR="003B6696">
      <w:rPr>
        <w:rStyle w:val="ac"/>
        <w:noProof/>
      </w:rPr>
      <w:t>5</w:t>
    </w:r>
    <w:r>
      <w:rPr>
        <w:rStyle w:val="ac"/>
      </w:rPr>
      <w:fldChar w:fldCharType="end"/>
    </w:r>
  </w:p>
  <w:p w:rsidR="00F42967" w:rsidRDefault="00F42967" w:rsidP="00B9169E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67" w:rsidRPr="00B9169E" w:rsidRDefault="00F42967" w:rsidP="00A74C78">
    <w:pPr>
      <w:pStyle w:val="ab"/>
      <w:framePr w:wrap="around" w:vAnchor="text" w:hAnchor="margin" w:xAlign="right" w:y="1"/>
      <w:rPr>
        <w:rStyle w:val="ac"/>
        <w:rFonts w:ascii="Times New Roman" w:hAnsi="Times New Roman"/>
        <w:sz w:val="24"/>
        <w:szCs w:val="24"/>
      </w:rPr>
    </w:pPr>
    <w:r w:rsidRPr="00B9169E">
      <w:rPr>
        <w:rStyle w:val="ac"/>
        <w:rFonts w:ascii="Times New Roman" w:hAnsi="Times New Roman"/>
        <w:sz w:val="24"/>
        <w:szCs w:val="24"/>
      </w:rPr>
      <w:fldChar w:fldCharType="begin"/>
    </w:r>
    <w:r w:rsidRPr="00B9169E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B9169E">
      <w:rPr>
        <w:rStyle w:val="ac"/>
        <w:rFonts w:ascii="Times New Roman" w:hAnsi="Times New Roman"/>
        <w:sz w:val="24"/>
        <w:szCs w:val="24"/>
      </w:rPr>
      <w:fldChar w:fldCharType="separate"/>
    </w:r>
    <w:r w:rsidR="00510B8E">
      <w:rPr>
        <w:rStyle w:val="ac"/>
        <w:rFonts w:ascii="Times New Roman" w:hAnsi="Times New Roman"/>
        <w:noProof/>
        <w:sz w:val="24"/>
        <w:szCs w:val="24"/>
      </w:rPr>
      <w:t>2</w:t>
    </w:r>
    <w:r w:rsidRPr="00B9169E">
      <w:rPr>
        <w:rStyle w:val="ac"/>
        <w:rFonts w:ascii="Times New Roman" w:hAnsi="Times New Roman"/>
        <w:sz w:val="24"/>
        <w:szCs w:val="24"/>
      </w:rPr>
      <w:fldChar w:fldCharType="end"/>
    </w:r>
  </w:p>
  <w:p w:rsidR="00F42967" w:rsidRDefault="00F42967" w:rsidP="00B9169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822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367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E96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8C30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6A7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56BA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40C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261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FE6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4A9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17926DB"/>
    <w:multiLevelType w:val="multilevel"/>
    <w:tmpl w:val="B4EC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51E0035"/>
    <w:multiLevelType w:val="multilevel"/>
    <w:tmpl w:val="CF187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059F4D44"/>
    <w:multiLevelType w:val="multilevel"/>
    <w:tmpl w:val="D902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45562A"/>
    <w:multiLevelType w:val="multilevel"/>
    <w:tmpl w:val="A318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D11147"/>
    <w:multiLevelType w:val="multilevel"/>
    <w:tmpl w:val="0842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092A1C"/>
    <w:multiLevelType w:val="multilevel"/>
    <w:tmpl w:val="6AAE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7E04BD"/>
    <w:multiLevelType w:val="multilevel"/>
    <w:tmpl w:val="FFB4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B465AE"/>
    <w:multiLevelType w:val="multilevel"/>
    <w:tmpl w:val="337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1757CC"/>
    <w:multiLevelType w:val="hybridMultilevel"/>
    <w:tmpl w:val="D902D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C4679C"/>
    <w:multiLevelType w:val="multilevel"/>
    <w:tmpl w:val="3870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21EAB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61252276"/>
    <w:multiLevelType w:val="multilevel"/>
    <w:tmpl w:val="63ECE5D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7502435"/>
    <w:multiLevelType w:val="hybridMultilevel"/>
    <w:tmpl w:val="6B3697E6"/>
    <w:lvl w:ilvl="0" w:tplc="26F84E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D34DF4"/>
    <w:multiLevelType w:val="hybridMultilevel"/>
    <w:tmpl w:val="B52A89F4"/>
    <w:lvl w:ilvl="0" w:tplc="26F84E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20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5"/>
  </w:num>
  <w:num w:numId="20">
    <w:abstractNumId w:val="26"/>
  </w:num>
  <w:num w:numId="21">
    <w:abstractNumId w:val="25"/>
  </w:num>
  <w:num w:numId="22">
    <w:abstractNumId w:val="10"/>
  </w:num>
  <w:num w:numId="23">
    <w:abstractNumId w:val="14"/>
  </w:num>
  <w:num w:numId="24">
    <w:abstractNumId w:val="24"/>
  </w:num>
  <w:num w:numId="25">
    <w:abstractNumId w:val="11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8A"/>
    <w:rsid w:val="00025F44"/>
    <w:rsid w:val="000267B5"/>
    <w:rsid w:val="00030E32"/>
    <w:rsid w:val="00034922"/>
    <w:rsid w:val="00043F6E"/>
    <w:rsid w:val="00073CB8"/>
    <w:rsid w:val="000A182B"/>
    <w:rsid w:val="000A4F02"/>
    <w:rsid w:val="000D1267"/>
    <w:rsid w:val="000E1946"/>
    <w:rsid w:val="000E2761"/>
    <w:rsid w:val="000F6E90"/>
    <w:rsid w:val="00114EF5"/>
    <w:rsid w:val="00117EDB"/>
    <w:rsid w:val="0014463B"/>
    <w:rsid w:val="001522D3"/>
    <w:rsid w:val="00165026"/>
    <w:rsid w:val="00167643"/>
    <w:rsid w:val="00170966"/>
    <w:rsid w:val="00170AEF"/>
    <w:rsid w:val="00172E1D"/>
    <w:rsid w:val="00186093"/>
    <w:rsid w:val="001870AE"/>
    <w:rsid w:val="001A305C"/>
    <w:rsid w:val="001A3749"/>
    <w:rsid w:val="001A3B53"/>
    <w:rsid w:val="001B0818"/>
    <w:rsid w:val="001B4057"/>
    <w:rsid w:val="001B7A91"/>
    <w:rsid w:val="001D0998"/>
    <w:rsid w:val="001D4832"/>
    <w:rsid w:val="001D6333"/>
    <w:rsid w:val="001E7274"/>
    <w:rsid w:val="002019F5"/>
    <w:rsid w:val="00213DEF"/>
    <w:rsid w:val="00214747"/>
    <w:rsid w:val="0023756F"/>
    <w:rsid w:val="00251EA4"/>
    <w:rsid w:val="0026385B"/>
    <w:rsid w:val="0026586C"/>
    <w:rsid w:val="00266490"/>
    <w:rsid w:val="00285155"/>
    <w:rsid w:val="002A2D77"/>
    <w:rsid w:val="002A4301"/>
    <w:rsid w:val="002D33E9"/>
    <w:rsid w:val="002D63E1"/>
    <w:rsid w:val="002E1556"/>
    <w:rsid w:val="002E3C92"/>
    <w:rsid w:val="002F15C6"/>
    <w:rsid w:val="00301326"/>
    <w:rsid w:val="00315778"/>
    <w:rsid w:val="0033069B"/>
    <w:rsid w:val="00362BCF"/>
    <w:rsid w:val="00364246"/>
    <w:rsid w:val="00371020"/>
    <w:rsid w:val="00376BCC"/>
    <w:rsid w:val="003A0D4E"/>
    <w:rsid w:val="003A63C8"/>
    <w:rsid w:val="003B3F67"/>
    <w:rsid w:val="003B3FF6"/>
    <w:rsid w:val="003B6696"/>
    <w:rsid w:val="003C7118"/>
    <w:rsid w:val="003D2857"/>
    <w:rsid w:val="003D6A74"/>
    <w:rsid w:val="003D6B11"/>
    <w:rsid w:val="003E1977"/>
    <w:rsid w:val="003F51EF"/>
    <w:rsid w:val="004061A2"/>
    <w:rsid w:val="00407C11"/>
    <w:rsid w:val="004121D5"/>
    <w:rsid w:val="00421AA0"/>
    <w:rsid w:val="00423DF7"/>
    <w:rsid w:val="004303E7"/>
    <w:rsid w:val="004316D6"/>
    <w:rsid w:val="004548B0"/>
    <w:rsid w:val="004619DE"/>
    <w:rsid w:val="004864D8"/>
    <w:rsid w:val="00486A5F"/>
    <w:rsid w:val="00487591"/>
    <w:rsid w:val="00495226"/>
    <w:rsid w:val="004A329F"/>
    <w:rsid w:val="004B1A17"/>
    <w:rsid w:val="004D255C"/>
    <w:rsid w:val="004E549F"/>
    <w:rsid w:val="004E720E"/>
    <w:rsid w:val="004F2A14"/>
    <w:rsid w:val="00502AD1"/>
    <w:rsid w:val="00504133"/>
    <w:rsid w:val="00510B8E"/>
    <w:rsid w:val="00511316"/>
    <w:rsid w:val="00514A6D"/>
    <w:rsid w:val="00514DEC"/>
    <w:rsid w:val="00531D23"/>
    <w:rsid w:val="00533D36"/>
    <w:rsid w:val="00535265"/>
    <w:rsid w:val="0054180F"/>
    <w:rsid w:val="00542151"/>
    <w:rsid w:val="005452A0"/>
    <w:rsid w:val="0055323C"/>
    <w:rsid w:val="005538FD"/>
    <w:rsid w:val="00575A43"/>
    <w:rsid w:val="00590D17"/>
    <w:rsid w:val="005A240E"/>
    <w:rsid w:val="005E0B6A"/>
    <w:rsid w:val="005E57C4"/>
    <w:rsid w:val="005F6010"/>
    <w:rsid w:val="005F7C0A"/>
    <w:rsid w:val="00623F63"/>
    <w:rsid w:val="00631DCA"/>
    <w:rsid w:val="0064023E"/>
    <w:rsid w:val="006605BB"/>
    <w:rsid w:val="00673177"/>
    <w:rsid w:val="00676BAD"/>
    <w:rsid w:val="00682E3A"/>
    <w:rsid w:val="00683B2E"/>
    <w:rsid w:val="00695B65"/>
    <w:rsid w:val="006963B5"/>
    <w:rsid w:val="006A00B4"/>
    <w:rsid w:val="006A21A0"/>
    <w:rsid w:val="006A5DAE"/>
    <w:rsid w:val="006B1649"/>
    <w:rsid w:val="006C006E"/>
    <w:rsid w:val="006C179F"/>
    <w:rsid w:val="006C39E9"/>
    <w:rsid w:val="006D4F90"/>
    <w:rsid w:val="006E14AD"/>
    <w:rsid w:val="006E6555"/>
    <w:rsid w:val="006E6AA1"/>
    <w:rsid w:val="006E6B38"/>
    <w:rsid w:val="006F213B"/>
    <w:rsid w:val="0072668D"/>
    <w:rsid w:val="00736A1F"/>
    <w:rsid w:val="007407B3"/>
    <w:rsid w:val="00740E38"/>
    <w:rsid w:val="00752217"/>
    <w:rsid w:val="0075575F"/>
    <w:rsid w:val="0076354B"/>
    <w:rsid w:val="00764EE4"/>
    <w:rsid w:val="00784991"/>
    <w:rsid w:val="00790007"/>
    <w:rsid w:val="0079142C"/>
    <w:rsid w:val="007B2558"/>
    <w:rsid w:val="007B63D7"/>
    <w:rsid w:val="007E0543"/>
    <w:rsid w:val="007E0D33"/>
    <w:rsid w:val="007F7BBA"/>
    <w:rsid w:val="00801CAD"/>
    <w:rsid w:val="00804762"/>
    <w:rsid w:val="008152AC"/>
    <w:rsid w:val="0082004C"/>
    <w:rsid w:val="0082501E"/>
    <w:rsid w:val="00826130"/>
    <w:rsid w:val="008313FE"/>
    <w:rsid w:val="008320BB"/>
    <w:rsid w:val="008328EA"/>
    <w:rsid w:val="008343A2"/>
    <w:rsid w:val="0084536E"/>
    <w:rsid w:val="00847CC1"/>
    <w:rsid w:val="00891F66"/>
    <w:rsid w:val="008A31ED"/>
    <w:rsid w:val="008A532E"/>
    <w:rsid w:val="008A6431"/>
    <w:rsid w:val="008A7380"/>
    <w:rsid w:val="008C483C"/>
    <w:rsid w:val="008C4C8A"/>
    <w:rsid w:val="008C64E1"/>
    <w:rsid w:val="008D78D0"/>
    <w:rsid w:val="008E1867"/>
    <w:rsid w:val="00912546"/>
    <w:rsid w:val="00930269"/>
    <w:rsid w:val="00930F42"/>
    <w:rsid w:val="009320B2"/>
    <w:rsid w:val="009475F5"/>
    <w:rsid w:val="009741AA"/>
    <w:rsid w:val="00974657"/>
    <w:rsid w:val="009760AA"/>
    <w:rsid w:val="00991585"/>
    <w:rsid w:val="009A757D"/>
    <w:rsid w:val="009B442F"/>
    <w:rsid w:val="009B46CA"/>
    <w:rsid w:val="009C0FB5"/>
    <w:rsid w:val="009C1BE2"/>
    <w:rsid w:val="009D23DF"/>
    <w:rsid w:val="009D4D05"/>
    <w:rsid w:val="009D78BB"/>
    <w:rsid w:val="009D7EBB"/>
    <w:rsid w:val="009E3867"/>
    <w:rsid w:val="009E65C7"/>
    <w:rsid w:val="009F5795"/>
    <w:rsid w:val="009F7DFC"/>
    <w:rsid w:val="00A0560F"/>
    <w:rsid w:val="00A07EE7"/>
    <w:rsid w:val="00A11694"/>
    <w:rsid w:val="00A15A48"/>
    <w:rsid w:val="00A20030"/>
    <w:rsid w:val="00A24A4C"/>
    <w:rsid w:val="00A36021"/>
    <w:rsid w:val="00A461EF"/>
    <w:rsid w:val="00A464F4"/>
    <w:rsid w:val="00A500A8"/>
    <w:rsid w:val="00A50AA3"/>
    <w:rsid w:val="00A52033"/>
    <w:rsid w:val="00A66C81"/>
    <w:rsid w:val="00A6701C"/>
    <w:rsid w:val="00A74C78"/>
    <w:rsid w:val="00A841DE"/>
    <w:rsid w:val="00A8639C"/>
    <w:rsid w:val="00A910F8"/>
    <w:rsid w:val="00A92ABD"/>
    <w:rsid w:val="00AB1E57"/>
    <w:rsid w:val="00AC0AE3"/>
    <w:rsid w:val="00AC3A7C"/>
    <w:rsid w:val="00AC4F45"/>
    <w:rsid w:val="00AF2C3B"/>
    <w:rsid w:val="00B1575C"/>
    <w:rsid w:val="00B174F7"/>
    <w:rsid w:val="00B431A1"/>
    <w:rsid w:val="00B4527F"/>
    <w:rsid w:val="00B743BC"/>
    <w:rsid w:val="00B76FA2"/>
    <w:rsid w:val="00B9169E"/>
    <w:rsid w:val="00B92125"/>
    <w:rsid w:val="00BA580C"/>
    <w:rsid w:val="00BB289C"/>
    <w:rsid w:val="00BB4E3A"/>
    <w:rsid w:val="00BC3804"/>
    <w:rsid w:val="00BD6698"/>
    <w:rsid w:val="00BD7B50"/>
    <w:rsid w:val="00BE1CF5"/>
    <w:rsid w:val="00BE78A1"/>
    <w:rsid w:val="00BF06DE"/>
    <w:rsid w:val="00BF1A01"/>
    <w:rsid w:val="00C03A19"/>
    <w:rsid w:val="00C0536F"/>
    <w:rsid w:val="00C1101A"/>
    <w:rsid w:val="00C1249D"/>
    <w:rsid w:val="00C21E78"/>
    <w:rsid w:val="00C623D6"/>
    <w:rsid w:val="00C636E3"/>
    <w:rsid w:val="00C65B40"/>
    <w:rsid w:val="00C72210"/>
    <w:rsid w:val="00C751B8"/>
    <w:rsid w:val="00C97B9E"/>
    <w:rsid w:val="00CA58CE"/>
    <w:rsid w:val="00CA650E"/>
    <w:rsid w:val="00CB1FE0"/>
    <w:rsid w:val="00CC5C8D"/>
    <w:rsid w:val="00CD26D5"/>
    <w:rsid w:val="00CE5768"/>
    <w:rsid w:val="00D0285D"/>
    <w:rsid w:val="00D475BB"/>
    <w:rsid w:val="00D47A42"/>
    <w:rsid w:val="00D54786"/>
    <w:rsid w:val="00D61967"/>
    <w:rsid w:val="00D70230"/>
    <w:rsid w:val="00D74308"/>
    <w:rsid w:val="00D84307"/>
    <w:rsid w:val="00DA2018"/>
    <w:rsid w:val="00DA69BE"/>
    <w:rsid w:val="00DB0AC7"/>
    <w:rsid w:val="00DB5994"/>
    <w:rsid w:val="00DC0FAC"/>
    <w:rsid w:val="00DC365A"/>
    <w:rsid w:val="00DC51D3"/>
    <w:rsid w:val="00DE3B85"/>
    <w:rsid w:val="00DF7F03"/>
    <w:rsid w:val="00E02C02"/>
    <w:rsid w:val="00E05446"/>
    <w:rsid w:val="00E135BB"/>
    <w:rsid w:val="00E278D9"/>
    <w:rsid w:val="00E33AA7"/>
    <w:rsid w:val="00E47887"/>
    <w:rsid w:val="00E568F3"/>
    <w:rsid w:val="00E95E7F"/>
    <w:rsid w:val="00EA590F"/>
    <w:rsid w:val="00EC5342"/>
    <w:rsid w:val="00ED1E2C"/>
    <w:rsid w:val="00EE118C"/>
    <w:rsid w:val="00EF6F21"/>
    <w:rsid w:val="00F010F0"/>
    <w:rsid w:val="00F104C8"/>
    <w:rsid w:val="00F16CD9"/>
    <w:rsid w:val="00F266D1"/>
    <w:rsid w:val="00F3081F"/>
    <w:rsid w:val="00F42967"/>
    <w:rsid w:val="00F44547"/>
    <w:rsid w:val="00F44BF2"/>
    <w:rsid w:val="00F44EBD"/>
    <w:rsid w:val="00F66000"/>
    <w:rsid w:val="00F72EF8"/>
    <w:rsid w:val="00F75416"/>
    <w:rsid w:val="00F8406E"/>
    <w:rsid w:val="00F871FD"/>
    <w:rsid w:val="00F97F04"/>
    <w:rsid w:val="00FA0F74"/>
    <w:rsid w:val="00FA3760"/>
    <w:rsid w:val="00FA4281"/>
    <w:rsid w:val="00FA44B4"/>
    <w:rsid w:val="00FA44EB"/>
    <w:rsid w:val="00FB4878"/>
    <w:rsid w:val="00FC0579"/>
    <w:rsid w:val="00FD3890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5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446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14463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4C8A"/>
    <w:pPr>
      <w:ind w:left="720"/>
      <w:contextualSpacing/>
    </w:pPr>
  </w:style>
  <w:style w:type="character" w:styleId="a5">
    <w:name w:val="Strong"/>
    <w:uiPriority w:val="22"/>
    <w:qFormat/>
    <w:rsid w:val="001446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46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44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1446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1446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uiPriority w:val="20"/>
    <w:qFormat/>
    <w:rsid w:val="009B46CA"/>
    <w:rPr>
      <w:i/>
      <w:iCs/>
    </w:rPr>
  </w:style>
  <w:style w:type="paragraph" w:styleId="a9">
    <w:name w:val="Title"/>
    <w:basedOn w:val="a"/>
    <w:link w:val="aa"/>
    <w:qFormat/>
    <w:rsid w:val="0054180F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hAnsi="Times New Roman"/>
      <w:b/>
      <w:bCs/>
      <w:color w:val="000000"/>
      <w:spacing w:val="1"/>
      <w:sz w:val="28"/>
      <w:szCs w:val="28"/>
      <w:lang w:val="x-none" w:eastAsia="x-none"/>
    </w:rPr>
  </w:style>
  <w:style w:type="character" w:customStyle="1" w:styleId="aa">
    <w:name w:val="Название Знак"/>
    <w:link w:val="a9"/>
    <w:rsid w:val="0054180F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</w:rPr>
  </w:style>
  <w:style w:type="paragraph" w:styleId="ab">
    <w:name w:val="header"/>
    <w:basedOn w:val="a"/>
    <w:rsid w:val="00B9169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9169E"/>
  </w:style>
  <w:style w:type="paragraph" w:styleId="ad">
    <w:name w:val="footer"/>
    <w:basedOn w:val="a"/>
    <w:rsid w:val="00B9169E"/>
    <w:pPr>
      <w:tabs>
        <w:tab w:val="center" w:pos="4677"/>
        <w:tab w:val="right" w:pos="9355"/>
      </w:tabs>
    </w:pPr>
  </w:style>
  <w:style w:type="character" w:styleId="ae">
    <w:name w:val="Hyperlink"/>
    <w:rsid w:val="00C21E78"/>
    <w:rPr>
      <w:rFonts w:ascii="Tahoma" w:hAnsi="Tahoma" w:cs="Tahoma" w:hint="default"/>
      <w:color w:val="3D3D3D"/>
      <w:sz w:val="19"/>
      <w:szCs w:val="19"/>
      <w:u w:val="single"/>
    </w:rPr>
  </w:style>
  <w:style w:type="paragraph" w:customStyle="1" w:styleId="af">
    <w:name w:val="текстпр."/>
    <w:basedOn w:val="a"/>
    <w:rsid w:val="00EC5342"/>
    <w:pPr>
      <w:spacing w:after="0" w:line="216" w:lineRule="auto"/>
      <w:ind w:firstLine="175"/>
      <w:jc w:val="both"/>
    </w:pPr>
    <w:rPr>
      <w:rFonts w:ascii="Times New Roman" w:hAnsi="Times New Roman"/>
      <w:sz w:val="26"/>
      <w:szCs w:val="20"/>
    </w:rPr>
  </w:style>
  <w:style w:type="paragraph" w:styleId="af0">
    <w:name w:val="Plain Text"/>
    <w:basedOn w:val="a"/>
    <w:rsid w:val="002E1556"/>
    <w:pPr>
      <w:spacing w:after="0" w:line="240" w:lineRule="auto"/>
    </w:pPr>
    <w:rPr>
      <w:rFonts w:ascii="Courier New" w:hAnsi="Courier New" w:cs="Courier New"/>
      <w:b/>
      <w:sz w:val="20"/>
      <w:szCs w:val="20"/>
    </w:rPr>
  </w:style>
  <w:style w:type="paragraph" w:styleId="af1">
    <w:name w:val="Body Text"/>
    <w:basedOn w:val="a"/>
    <w:link w:val="af2"/>
    <w:rsid w:val="00BD7B5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f2">
    <w:name w:val="Основной текст Знак"/>
    <w:link w:val="af1"/>
    <w:rsid w:val="00BD7B50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table" w:styleId="af3">
    <w:name w:val="Table Grid"/>
    <w:basedOn w:val="a1"/>
    <w:uiPriority w:val="59"/>
    <w:rsid w:val="0026586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semiHidden/>
    <w:unhideWhenUsed/>
    <w:rsid w:val="00C03A1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C03A1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C03A1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3A19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uiPriority w:val="99"/>
    <w:semiHidden/>
    <w:rsid w:val="00C03A19"/>
    <w:rPr>
      <w:b/>
      <w:bCs/>
    </w:rPr>
  </w:style>
  <w:style w:type="character" w:styleId="af9">
    <w:name w:val="footnote reference"/>
    <w:uiPriority w:val="99"/>
    <w:semiHidden/>
    <w:unhideWhenUsed/>
    <w:rsid w:val="004864D8"/>
    <w:rPr>
      <w:vertAlign w:val="superscript"/>
    </w:rPr>
  </w:style>
  <w:style w:type="paragraph" w:customStyle="1" w:styleId="Default">
    <w:name w:val="Default"/>
    <w:rsid w:val="007F7B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9D7EB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D7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5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446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14463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4C8A"/>
    <w:pPr>
      <w:ind w:left="720"/>
      <w:contextualSpacing/>
    </w:pPr>
  </w:style>
  <w:style w:type="character" w:styleId="a5">
    <w:name w:val="Strong"/>
    <w:uiPriority w:val="22"/>
    <w:qFormat/>
    <w:rsid w:val="001446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46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446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1446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1446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uiPriority w:val="20"/>
    <w:qFormat/>
    <w:rsid w:val="009B46CA"/>
    <w:rPr>
      <w:i/>
      <w:iCs/>
    </w:rPr>
  </w:style>
  <w:style w:type="paragraph" w:styleId="a9">
    <w:name w:val="Title"/>
    <w:basedOn w:val="a"/>
    <w:link w:val="aa"/>
    <w:qFormat/>
    <w:rsid w:val="0054180F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hAnsi="Times New Roman"/>
      <w:b/>
      <w:bCs/>
      <w:color w:val="000000"/>
      <w:spacing w:val="1"/>
      <w:sz w:val="28"/>
      <w:szCs w:val="28"/>
      <w:lang w:val="x-none" w:eastAsia="x-none"/>
    </w:rPr>
  </w:style>
  <w:style w:type="character" w:customStyle="1" w:styleId="aa">
    <w:name w:val="Название Знак"/>
    <w:link w:val="a9"/>
    <w:rsid w:val="0054180F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</w:rPr>
  </w:style>
  <w:style w:type="paragraph" w:styleId="ab">
    <w:name w:val="header"/>
    <w:basedOn w:val="a"/>
    <w:rsid w:val="00B9169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9169E"/>
  </w:style>
  <w:style w:type="paragraph" w:styleId="ad">
    <w:name w:val="footer"/>
    <w:basedOn w:val="a"/>
    <w:rsid w:val="00B9169E"/>
    <w:pPr>
      <w:tabs>
        <w:tab w:val="center" w:pos="4677"/>
        <w:tab w:val="right" w:pos="9355"/>
      </w:tabs>
    </w:pPr>
  </w:style>
  <w:style w:type="character" w:styleId="ae">
    <w:name w:val="Hyperlink"/>
    <w:rsid w:val="00C21E78"/>
    <w:rPr>
      <w:rFonts w:ascii="Tahoma" w:hAnsi="Tahoma" w:cs="Tahoma" w:hint="default"/>
      <w:color w:val="3D3D3D"/>
      <w:sz w:val="19"/>
      <w:szCs w:val="19"/>
      <w:u w:val="single"/>
    </w:rPr>
  </w:style>
  <w:style w:type="paragraph" w:customStyle="1" w:styleId="af">
    <w:name w:val="текстпр."/>
    <w:basedOn w:val="a"/>
    <w:rsid w:val="00EC5342"/>
    <w:pPr>
      <w:spacing w:after="0" w:line="216" w:lineRule="auto"/>
      <w:ind w:firstLine="175"/>
      <w:jc w:val="both"/>
    </w:pPr>
    <w:rPr>
      <w:rFonts w:ascii="Times New Roman" w:hAnsi="Times New Roman"/>
      <w:sz w:val="26"/>
      <w:szCs w:val="20"/>
    </w:rPr>
  </w:style>
  <w:style w:type="paragraph" w:styleId="af0">
    <w:name w:val="Plain Text"/>
    <w:basedOn w:val="a"/>
    <w:rsid w:val="002E1556"/>
    <w:pPr>
      <w:spacing w:after="0" w:line="240" w:lineRule="auto"/>
    </w:pPr>
    <w:rPr>
      <w:rFonts w:ascii="Courier New" w:hAnsi="Courier New" w:cs="Courier New"/>
      <w:b/>
      <w:sz w:val="20"/>
      <w:szCs w:val="20"/>
    </w:rPr>
  </w:style>
  <w:style w:type="paragraph" w:styleId="af1">
    <w:name w:val="Body Text"/>
    <w:basedOn w:val="a"/>
    <w:link w:val="af2"/>
    <w:rsid w:val="00BD7B5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f2">
    <w:name w:val="Основной текст Знак"/>
    <w:link w:val="af1"/>
    <w:rsid w:val="00BD7B50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table" w:styleId="af3">
    <w:name w:val="Table Grid"/>
    <w:basedOn w:val="a1"/>
    <w:uiPriority w:val="59"/>
    <w:rsid w:val="0026586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semiHidden/>
    <w:unhideWhenUsed/>
    <w:rsid w:val="00C03A1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C03A1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C03A1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3A19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uiPriority w:val="99"/>
    <w:semiHidden/>
    <w:rsid w:val="00C03A19"/>
    <w:rPr>
      <w:b/>
      <w:bCs/>
    </w:rPr>
  </w:style>
  <w:style w:type="character" w:styleId="af9">
    <w:name w:val="footnote reference"/>
    <w:uiPriority w:val="99"/>
    <w:semiHidden/>
    <w:unhideWhenUsed/>
    <w:rsid w:val="004864D8"/>
    <w:rPr>
      <w:vertAlign w:val="superscript"/>
    </w:rPr>
  </w:style>
  <w:style w:type="paragraph" w:customStyle="1" w:styleId="Default">
    <w:name w:val="Default"/>
    <w:rsid w:val="007F7B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9D7EB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D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CE5A-80D6-48B5-89B3-2F9B1EBA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user</dc:creator>
  <cp:lastModifiedBy>Nikita Kovalev</cp:lastModifiedBy>
  <cp:revision>2</cp:revision>
  <cp:lastPrinted>2015-04-27T10:15:00Z</cp:lastPrinted>
  <dcterms:created xsi:type="dcterms:W3CDTF">2017-04-10T11:07:00Z</dcterms:created>
  <dcterms:modified xsi:type="dcterms:W3CDTF">2017-04-10T11:07:00Z</dcterms:modified>
</cp:coreProperties>
</file>